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C07E" w14:textId="339CAFFA" w:rsidR="00511E9D" w:rsidRPr="000F15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F159D">
        <w:rPr>
          <w:rFonts w:ascii="Times New Roman" w:eastAsia="Times New Roman" w:hAnsi="Times New Roman" w:cs="Times New Roman"/>
          <w:lang w:eastAsia="hr-HR"/>
        </w:rPr>
        <w:t>Klasa: 112-01/2</w:t>
      </w:r>
      <w:r w:rsidR="00451549" w:rsidRPr="000F159D">
        <w:rPr>
          <w:rFonts w:ascii="Times New Roman" w:eastAsia="Times New Roman" w:hAnsi="Times New Roman" w:cs="Times New Roman"/>
          <w:lang w:eastAsia="hr-HR"/>
        </w:rPr>
        <w:t>5</w:t>
      </w:r>
      <w:r w:rsidR="00FF5079" w:rsidRPr="000F159D">
        <w:rPr>
          <w:rFonts w:ascii="Times New Roman" w:eastAsia="Times New Roman" w:hAnsi="Times New Roman" w:cs="Times New Roman"/>
          <w:lang w:eastAsia="hr-HR"/>
        </w:rPr>
        <w:t>-02</w:t>
      </w:r>
      <w:r w:rsidR="00B84BA6" w:rsidRPr="000F159D">
        <w:rPr>
          <w:rFonts w:ascii="Times New Roman" w:eastAsia="Times New Roman" w:hAnsi="Times New Roman" w:cs="Times New Roman"/>
          <w:lang w:eastAsia="hr-HR"/>
        </w:rPr>
        <w:t>/</w:t>
      </w:r>
      <w:r w:rsidR="000F159D" w:rsidRPr="000F159D">
        <w:rPr>
          <w:rFonts w:ascii="Times New Roman" w:eastAsia="Times New Roman" w:hAnsi="Times New Roman" w:cs="Times New Roman"/>
          <w:lang w:eastAsia="hr-HR"/>
        </w:rPr>
        <w:t>3</w:t>
      </w:r>
    </w:p>
    <w:p w14:paraId="169CE474" w14:textId="1613AF77" w:rsidR="00511E9D" w:rsidRPr="000F15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0F159D"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 w:rsidRPr="000F159D">
        <w:rPr>
          <w:rFonts w:ascii="Times New Roman" w:eastAsia="Times New Roman" w:hAnsi="Times New Roman" w:cs="Times New Roman"/>
          <w:lang w:eastAsia="hr-HR"/>
        </w:rPr>
        <w:t>: 2168/01-60-77/01-2</w:t>
      </w:r>
      <w:r w:rsidR="00451549" w:rsidRPr="000F159D">
        <w:rPr>
          <w:rFonts w:ascii="Times New Roman" w:eastAsia="Times New Roman" w:hAnsi="Times New Roman" w:cs="Times New Roman"/>
          <w:lang w:eastAsia="hr-HR"/>
        </w:rPr>
        <w:t>5</w:t>
      </w:r>
      <w:r w:rsidR="000F159D" w:rsidRPr="000F159D">
        <w:rPr>
          <w:rFonts w:ascii="Times New Roman" w:eastAsia="Times New Roman" w:hAnsi="Times New Roman" w:cs="Times New Roman"/>
          <w:lang w:eastAsia="hr-HR"/>
        </w:rPr>
        <w:t>-1</w:t>
      </w:r>
    </w:p>
    <w:p w14:paraId="08877AF5" w14:textId="557938A2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F159D">
        <w:rPr>
          <w:rFonts w:ascii="Times New Roman" w:eastAsia="Times New Roman" w:hAnsi="Times New Roman" w:cs="Times New Roman"/>
          <w:lang w:eastAsia="hr-HR"/>
        </w:rPr>
        <w:t>Pula</w:t>
      </w:r>
      <w:r w:rsidR="00B71273" w:rsidRPr="000F159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0F159D" w:rsidRPr="000F159D">
        <w:rPr>
          <w:rFonts w:ascii="Times New Roman" w:eastAsia="Times New Roman" w:hAnsi="Times New Roman" w:cs="Times New Roman"/>
          <w:lang w:eastAsia="hr-HR"/>
        </w:rPr>
        <w:t>04.08.</w:t>
      </w:r>
      <w:r w:rsidR="007342D9" w:rsidRPr="000F159D">
        <w:rPr>
          <w:rFonts w:ascii="Times New Roman" w:eastAsia="Times New Roman" w:hAnsi="Times New Roman" w:cs="Times New Roman"/>
          <w:lang w:eastAsia="hr-HR"/>
        </w:rPr>
        <w:t>2025.</w:t>
      </w:r>
    </w:p>
    <w:p w14:paraId="1FF3A658" w14:textId="7777777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50866E" w14:textId="0877EA9F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Temeljem članka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259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.st.1.Zakona o socijalnoj skrbi (NN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18/22 i 46/22</w:t>
      </w:r>
      <w:r w:rsidR="003072BB" w:rsidRPr="00E37738">
        <w:rPr>
          <w:rFonts w:ascii="Times New Roman" w:eastAsia="Times New Roman" w:hAnsi="Times New Roman" w:cs="Times New Roman"/>
          <w:lang w:eastAsia="hr-HR"/>
        </w:rPr>
        <w:t>, 119/22, 71/23</w:t>
      </w:r>
      <w:r w:rsidRPr="00E37738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E3773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 xml:space="preserve"> 56/2022</w:t>
      </w:r>
      <w:r w:rsidRPr="00E37738">
        <w:rPr>
          <w:rFonts w:ascii="Times New Roman" w:eastAsia="Times New Roman" w:hAnsi="Times New Roman" w:cs="Times New Roman"/>
          <w:lang w:eastAsia="hr-HR"/>
        </w:rPr>
        <w:t>)</w:t>
      </w:r>
      <w:r w:rsidR="00780CFC" w:rsidRPr="00E37738">
        <w:rPr>
          <w:rFonts w:ascii="Times New Roman" w:hAnsi="Times New Roman" w:cs="Times New Roman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i članka 31. Statuta </w:t>
      </w:r>
      <w:r w:rsidR="00D06783">
        <w:rPr>
          <w:rFonts w:ascii="Times New Roman" w:eastAsia="Times New Roman" w:hAnsi="Times New Roman" w:cs="Times New Roman"/>
          <w:lang w:eastAsia="hr-HR"/>
        </w:rPr>
        <w:t>Centra za pružanje usluga u zajednici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Ruža Petrović, ravnateljica </w:t>
      </w:r>
      <w:r w:rsidR="00D06783">
        <w:rPr>
          <w:rFonts w:ascii="Times New Roman" w:eastAsia="Times New Roman" w:hAnsi="Times New Roman" w:cs="Times New Roman"/>
          <w:lang w:eastAsia="hr-HR"/>
        </w:rPr>
        <w:t>Centra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raspisuje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02421497" w14:textId="77777777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C1C842D" w14:textId="77777777" w:rsidR="00DE7C9F" w:rsidRPr="00E37738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14:paraId="1EF6560B" w14:textId="6B4F9BAA" w:rsidR="008D48A6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  zapošljavanje</w:t>
      </w:r>
      <w:r w:rsidR="003072BB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:</w:t>
      </w:r>
    </w:p>
    <w:p w14:paraId="1CECA38D" w14:textId="0360F812" w:rsidR="00495D0B" w:rsidRPr="00495D0B" w:rsidRDefault="00495D0B" w:rsidP="00495D0B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</w:p>
    <w:p w14:paraId="44104299" w14:textId="1B730F8D" w:rsidR="000F159D" w:rsidRDefault="000F159D" w:rsidP="000F159D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Stručnog radnika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–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odgajatelj/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hr-HR"/>
        </w:rPr>
        <w:t>ica</w:t>
      </w:r>
      <w:proofErr w:type="spellEnd"/>
      <w:r w:rsidRPr="00692052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izvršitelj  (m/ž) na 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određeno </w:t>
      </w:r>
      <w:r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vrijeme;</w:t>
      </w:r>
    </w:p>
    <w:p w14:paraId="0D23AAB0" w14:textId="77777777" w:rsidR="000F159D" w:rsidRPr="000F159D" w:rsidRDefault="000F159D" w:rsidP="000F159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4E70CB52" w14:textId="28F654E5" w:rsidR="00692052" w:rsidRDefault="00D6461D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Stručnog radnika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</w:t>
      </w:r>
      <w:r w:rsidR="000F159D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–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</w:t>
      </w:r>
      <w:r w:rsidR="000F159D">
        <w:rPr>
          <w:rFonts w:ascii="Times New Roman" w:eastAsia="Times New Roman" w:hAnsi="Times New Roman" w:cs="Times New Roman"/>
          <w:b/>
          <w:bCs/>
          <w:lang w:eastAsia="hr-HR"/>
        </w:rPr>
        <w:t>psiholog/inja</w:t>
      </w:r>
      <w:r w:rsidR="00DE7C9F" w:rsidRPr="00692052">
        <w:rPr>
          <w:rFonts w:ascii="Times New Roman" w:eastAsia="Times New Roman" w:hAnsi="Times New Roman" w:cs="Times New Roman"/>
          <w:lang w:eastAsia="hr-HR"/>
        </w:rPr>
        <w:t xml:space="preserve">- 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0F159D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1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izvršitelj  (m/ž) na </w:t>
      </w:r>
      <w:r w:rsidR="00692052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određeno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DE7C9F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;</w:t>
      </w:r>
    </w:p>
    <w:p w14:paraId="2DE8BD77" w14:textId="77777777" w:rsidR="000F159D" w:rsidRDefault="000F159D" w:rsidP="000F159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5CEBBAFF" w14:textId="6E0901A1" w:rsidR="000F159D" w:rsidRDefault="000F159D" w:rsidP="000F159D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Stručnog radnika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–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socijalni radnik/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hr-HR"/>
        </w:rPr>
        <w:t>ica</w:t>
      </w:r>
      <w:proofErr w:type="spellEnd"/>
      <w:r w:rsidRPr="00692052">
        <w:rPr>
          <w:rFonts w:ascii="Times New Roman" w:eastAsia="Times New Roman" w:hAnsi="Times New Roman" w:cs="Times New Roman"/>
          <w:lang w:eastAsia="hr-HR"/>
        </w:rPr>
        <w:t xml:space="preserve">-  </w:t>
      </w:r>
      <w:r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1 </w:t>
      </w:r>
      <w:r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izvršitelj  (m/ž) na 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određeno </w:t>
      </w:r>
      <w:r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vrijeme;</w:t>
      </w:r>
    </w:p>
    <w:p w14:paraId="4215E47F" w14:textId="77777777" w:rsidR="000F159D" w:rsidRDefault="000F159D" w:rsidP="000F159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6C101491" w14:textId="77777777" w:rsidR="007C690E" w:rsidRPr="00EF5D49" w:rsidRDefault="007C690E" w:rsidP="007C690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03EFA771" w14:textId="2449BBE6" w:rsidR="007B6CA2" w:rsidRDefault="00692052" w:rsidP="007D435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Stručni radnik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="00BD2C92" w:rsidRPr="0069205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(socijalni radnik/psiholog/socijalni pedagog / edukacijski rehabilitator) – 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voditelj mjere intenzivne stručne pomoći i nadzora nad ostvarivanjem skrbi o djetetu (intenzivni nadzor)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(m/ž) – </w:t>
      </w:r>
      <w:r w:rsidRPr="00287890">
        <w:rPr>
          <w:rFonts w:ascii="Times New Roman" w:eastAsia="Times New Roman" w:hAnsi="Times New Roman" w:cs="Times New Roman"/>
          <w:b/>
          <w:lang w:eastAsia="hr-HR"/>
        </w:rPr>
        <w:t>2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izvršitelja/izvršiteljice na neodređeno puno radno vrijeme uz probni rad od šest mjeseci, rad u 2 smjene</w:t>
      </w:r>
    </w:p>
    <w:p w14:paraId="6FF53A83" w14:textId="77777777" w:rsidR="007D435B" w:rsidRPr="007D435B" w:rsidRDefault="007D435B" w:rsidP="007D43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E10160" w14:textId="54B95200" w:rsidR="001B1EBD" w:rsidRPr="001B1EBD" w:rsidRDefault="001B1EBD" w:rsidP="001B1E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2CBB08" w14:textId="5FB36BE3"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0FCF03" w14:textId="47B0399F" w:rsidR="00DE7C9F" w:rsidRPr="00E37738" w:rsidRDefault="00692052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točkom 1.:</w:t>
      </w:r>
      <w:bookmarkStart w:id="0" w:name="_Hlk143157022"/>
    </w:p>
    <w:p w14:paraId="62238289" w14:textId="62A423D7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specijalistički diplomski stručni studij ili preddiplomski i/ili diplomski stručni studij ili preddiplomski i/ili diplomski sveučilišni studij odnosno integrirani preddiplomski i diplomski sveučilišni studij socijalnog rada, socijalne politike, psihologije, socijalne pedagogije, edukacijske rehabilitacije, logopedije, sociologije, filozofije, kineziologije, pedagogije, politologije, fonetike, teologije, ranog i predškolskog odgoja i obrazovanja, radne terapije ili završen studij odgovarajuće vrste za rad na radnom mjestu učitelja ili nastavnika u Republici Hrvatskoj ili mu 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</w:p>
    <w:p w14:paraId="0753AAF9" w14:textId="4DFFE98A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regulirane profesije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- priznata inozemna stručna kvalifikacija za obavljanje regulirane profesije u skladu s propisima kojima se regulira djelatnost i odobrenje za rad nadležne komore</w:t>
      </w:r>
    </w:p>
    <w:p w14:paraId="3616C608" w14:textId="6D8A1EA4" w:rsidR="00692052" w:rsidRPr="00692052" w:rsidRDefault="003072BB" w:rsidP="006920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neregulirane profesije- priznata inozemna obrazovna kvalifikacija u skladu s propisima kojima se uređuju način i postupci vrednovanja inozemnih obrazovnih kvalifikacija</w:t>
      </w:r>
    </w:p>
    <w:p w14:paraId="0C2EDE65" w14:textId="43F78820" w:rsidR="008D48A6" w:rsidRPr="00E37738" w:rsidRDefault="00476501" w:rsidP="008D48A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14:paraId="44A33526" w14:textId="77777777" w:rsidR="00476501" w:rsidRPr="00E37738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443AD93B" w14:textId="29307F5E" w:rsidR="00DE7C9F" w:rsidRPr="00E37738" w:rsidRDefault="00DE7C9F" w:rsidP="00B930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radno iskustvo</w:t>
      </w:r>
      <w:r w:rsidR="00B93062" w:rsidRPr="00E37738">
        <w:rPr>
          <w:rFonts w:ascii="Times New Roman" w:eastAsia="Times New Roman" w:hAnsi="Times New Roman" w:cs="Times New Roman"/>
          <w:lang w:eastAsia="hr-HR"/>
        </w:rPr>
        <w:t>:1 godina na odgovarajućim poslovima</w:t>
      </w:r>
    </w:p>
    <w:p w14:paraId="17D0D8FD" w14:textId="77777777" w:rsid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da ne postoji zapreka iz čl. </w:t>
      </w:r>
      <w:r w:rsidR="00937A0F"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261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st. 1. 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 o socijalnoj skrbi</w:t>
      </w:r>
    </w:p>
    <w:p w14:paraId="1765890F" w14:textId="42C19729" w:rsidR="00476501" w:rsidRP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14:paraId="2D47C4E4" w14:textId="587364C8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  <w:r w:rsidR="005305E9" w:rsidRPr="005305E9">
        <w:rPr>
          <w:rFonts w:ascii="Times New Roman" w:eastAsia="Times New Roman" w:hAnsi="Times New Roman" w:cs="Times New Roman"/>
          <w:shd w:val="clear" w:color="auto" w:fill="FFFFFF"/>
          <w:lang w:eastAsia="hr-HR"/>
        </w:rPr>
        <w:t>– aktivan vozač</w:t>
      </w:r>
    </w:p>
    <w:p w14:paraId="35591A66" w14:textId="593DEB4E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probni rad – 6 mjeseci</w:t>
      </w:r>
      <w:r w:rsidR="008D48A6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7CE503E2" w14:textId="77777777" w:rsidR="008D48A6" w:rsidRDefault="008D48A6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AB0AC4" w14:textId="468B54C6" w:rsidR="000F159D" w:rsidRDefault="000F159D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 xml:space="preserve">točkom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.:</w:t>
      </w:r>
    </w:p>
    <w:p w14:paraId="1CCE33F2" w14:textId="77777777" w:rsidR="000F159D" w:rsidRPr="00D418DF" w:rsidRDefault="000F159D" w:rsidP="000F159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418DF">
        <w:rPr>
          <w:rFonts w:ascii="Times New Roman" w:eastAsia="Times New Roman" w:hAnsi="Times New Roman" w:cs="Times New Roman"/>
          <w:lang w:eastAsia="hr-HR"/>
        </w:rPr>
        <w:t>završen diplomski sveučilišni studij psihologije</w:t>
      </w:r>
    </w:p>
    <w:p w14:paraId="2DAB80DD" w14:textId="77777777" w:rsidR="000F159D" w:rsidRPr="00D418DF" w:rsidRDefault="000F159D" w:rsidP="000F159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418DF">
        <w:rPr>
          <w:rFonts w:ascii="Times New Roman" w:eastAsia="Times New Roman" w:hAnsi="Times New Roman" w:cs="Times New Roman"/>
          <w:lang w:eastAsia="hr-HR"/>
        </w:rPr>
        <w:t>položen stručni ispit</w:t>
      </w:r>
    </w:p>
    <w:p w14:paraId="277B6FBC" w14:textId="3531D742" w:rsidR="000F159D" w:rsidRPr="000F159D" w:rsidRDefault="000F159D" w:rsidP="000F15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 w:rsidRPr="000F159D">
        <w:rPr>
          <w:rFonts w:ascii="Times New Roman" w:eastAsia="Times New Roman" w:hAnsi="Times New Roman" w:cs="Times New Roman"/>
          <w:lang w:eastAsia="hr-HR"/>
        </w:rPr>
        <w:lastRenderedPageBreak/>
        <w:t>odobrenje za samostalni rad</w:t>
      </w:r>
      <w:r w:rsidRPr="000F159D">
        <w:rPr>
          <w:rFonts w:ascii="Times New Roman" w:eastAsia="Times New Roman" w:hAnsi="Times New Roman" w:cs="Times New Roman"/>
          <w:lang w:eastAsia="hr-HR"/>
        </w:rPr>
        <w:t xml:space="preserve"> od</w:t>
      </w:r>
      <w:r w:rsidRPr="000F159D">
        <w:rPr>
          <w:rFonts w:ascii="Times New Roman" w:eastAsia="Times New Roman" w:hAnsi="Times New Roman" w:cs="Times New Roman"/>
          <w:lang w:eastAsia="hr-HR"/>
        </w:rPr>
        <w:t xml:space="preserve"> nadležne komor</w:t>
      </w:r>
      <w:r w:rsidRPr="000F159D">
        <w:rPr>
          <w:rFonts w:ascii="Times New Roman" w:eastAsia="Times New Roman" w:hAnsi="Times New Roman" w:cs="Times New Roman"/>
          <w:lang w:eastAsia="hr-HR"/>
        </w:rPr>
        <w:t>e</w:t>
      </w:r>
    </w:p>
    <w:p w14:paraId="457A43C8" w14:textId="77777777" w:rsidR="000F159D" w:rsidRPr="00D418DF" w:rsidRDefault="000F159D" w:rsidP="000F159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418DF">
        <w:rPr>
          <w:rFonts w:ascii="Times New Roman" w:eastAsia="Times New Roman" w:hAnsi="Times New Roman" w:cs="Times New Roman"/>
          <w:lang w:eastAsia="hr-HR"/>
        </w:rPr>
        <w:t>radno iskustvo: 1 godina na odgovarajućim poslovima</w:t>
      </w:r>
    </w:p>
    <w:p w14:paraId="7E872A3E" w14:textId="77777777" w:rsidR="000F159D" w:rsidRPr="00D418DF" w:rsidRDefault="000F159D" w:rsidP="000F159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418DF">
        <w:rPr>
          <w:rFonts w:ascii="Times New Roman" w:eastAsia="Times New Roman" w:hAnsi="Times New Roman" w:cs="Times New Roman"/>
          <w:lang w:eastAsia="hr-HR"/>
        </w:rPr>
        <w:t>da ne postoji zapreka iz čl. 261. Zakona o socijalnoj skrbi</w:t>
      </w:r>
    </w:p>
    <w:p w14:paraId="226C7D84" w14:textId="77777777" w:rsidR="000F159D" w:rsidRDefault="000F159D" w:rsidP="000F159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418DF">
        <w:rPr>
          <w:rFonts w:ascii="Times New Roman" w:eastAsia="Times New Roman" w:hAnsi="Times New Roman" w:cs="Times New Roman"/>
          <w:lang w:eastAsia="hr-HR"/>
        </w:rPr>
        <w:t>poznavanje rada na računalu</w:t>
      </w:r>
    </w:p>
    <w:p w14:paraId="0D8C8732" w14:textId="1F02C89A" w:rsidR="000F159D" w:rsidRPr="00D418DF" w:rsidRDefault="000F159D" w:rsidP="000F159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probni rad 6 mjeseci</w:t>
      </w:r>
    </w:p>
    <w:p w14:paraId="3718077F" w14:textId="77777777" w:rsidR="000F159D" w:rsidRPr="00D418DF" w:rsidRDefault="000F159D" w:rsidP="000F159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418DF">
        <w:rPr>
          <w:rFonts w:ascii="Times New Roman" w:eastAsia="Times New Roman" w:hAnsi="Times New Roman" w:cs="Times New Roman"/>
          <w:lang w:eastAsia="hr-HR"/>
        </w:rPr>
        <w:t>položen vozački ispit B- kategorije</w:t>
      </w:r>
    </w:p>
    <w:p w14:paraId="12098FEC" w14:textId="4F389530" w:rsidR="000F159D" w:rsidRDefault="000F159D" w:rsidP="000F1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F159D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0F159D">
        <w:rPr>
          <w:rFonts w:ascii="Times New Roman" w:eastAsia="Times New Roman" w:hAnsi="Times New Roman" w:cs="Times New Roman"/>
          <w:b/>
          <w:bCs/>
          <w:lang w:eastAsia="hr-HR"/>
        </w:rPr>
        <w:t xml:space="preserve">točkom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0F159D">
        <w:rPr>
          <w:rFonts w:ascii="Times New Roman" w:eastAsia="Times New Roman" w:hAnsi="Times New Roman" w:cs="Times New Roman"/>
          <w:b/>
          <w:bCs/>
          <w:lang w:eastAsia="hr-HR"/>
        </w:rPr>
        <w:t>.:</w:t>
      </w:r>
    </w:p>
    <w:p w14:paraId="307F3064" w14:textId="77777777" w:rsidR="000F159D" w:rsidRPr="000F159D" w:rsidRDefault="000F159D" w:rsidP="000F159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0F159D">
        <w:rPr>
          <w:rFonts w:ascii="Times New Roman" w:eastAsia="Times New Roman" w:hAnsi="Times New Roman" w:cs="Times New Roman"/>
          <w:color w:val="333333"/>
          <w:lang w:eastAsia="hr-HR"/>
        </w:rPr>
        <w:t>završen diplomski sveučilišni studij socijalnog rada,</w:t>
      </w:r>
    </w:p>
    <w:p w14:paraId="1A70378F" w14:textId="77777777" w:rsidR="000F159D" w:rsidRPr="000F159D" w:rsidRDefault="000F159D" w:rsidP="000F159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0F159D">
        <w:rPr>
          <w:rFonts w:ascii="Times New Roman" w:eastAsia="Times New Roman" w:hAnsi="Times New Roman" w:cs="Times New Roman"/>
          <w:color w:val="333333"/>
          <w:lang w:eastAsia="hr-HR"/>
        </w:rPr>
        <w:t>položen stručni ispit</w:t>
      </w:r>
    </w:p>
    <w:p w14:paraId="5E102A83" w14:textId="77777777" w:rsidR="000F159D" w:rsidRPr="000F159D" w:rsidRDefault="000F159D" w:rsidP="000F159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0F159D">
        <w:rPr>
          <w:rFonts w:ascii="Times New Roman" w:eastAsia="Times New Roman" w:hAnsi="Times New Roman" w:cs="Times New Roman"/>
          <w:color w:val="333333"/>
          <w:lang w:eastAsia="hr-HR"/>
        </w:rPr>
        <w:t>odobrenje za samostalni rad</w:t>
      </w:r>
    </w:p>
    <w:p w14:paraId="2D3BBAF5" w14:textId="77777777" w:rsidR="000F159D" w:rsidRPr="000F159D" w:rsidRDefault="000F159D" w:rsidP="000F159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0F159D">
        <w:rPr>
          <w:rFonts w:ascii="Times New Roman" w:eastAsia="Times New Roman" w:hAnsi="Times New Roman" w:cs="Times New Roman"/>
          <w:color w:val="333333"/>
          <w:lang w:eastAsia="hr-HR"/>
        </w:rPr>
        <w:t>radno iskustvo: 1 godina na odgovarajućim poslovima</w:t>
      </w:r>
    </w:p>
    <w:p w14:paraId="67801AE6" w14:textId="77777777" w:rsidR="000F159D" w:rsidRPr="000F159D" w:rsidRDefault="000F159D" w:rsidP="000F159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0F159D">
        <w:rPr>
          <w:rFonts w:ascii="Times New Roman" w:eastAsia="Times New Roman" w:hAnsi="Times New Roman" w:cs="Times New Roman"/>
          <w:color w:val="333333"/>
          <w:lang w:eastAsia="hr-HR"/>
        </w:rPr>
        <w:t>da ne postoji zapreka iz čl. 261. Zakona o socijalnoj skrbi</w:t>
      </w:r>
    </w:p>
    <w:p w14:paraId="3894D7DA" w14:textId="77777777" w:rsidR="000F159D" w:rsidRPr="000F159D" w:rsidRDefault="000F159D" w:rsidP="000F159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0F159D">
        <w:rPr>
          <w:rFonts w:ascii="Times New Roman" w:eastAsia="Times New Roman" w:hAnsi="Times New Roman" w:cs="Times New Roman"/>
          <w:color w:val="333333"/>
          <w:lang w:eastAsia="hr-HR"/>
        </w:rPr>
        <w:t>poznavanje rada na računalu</w:t>
      </w:r>
    </w:p>
    <w:p w14:paraId="4129880F" w14:textId="77777777" w:rsidR="000F159D" w:rsidRPr="000F159D" w:rsidRDefault="000F159D" w:rsidP="000F159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0F159D">
        <w:rPr>
          <w:rFonts w:ascii="Times New Roman" w:eastAsia="Times New Roman" w:hAnsi="Times New Roman" w:cs="Times New Roman"/>
          <w:color w:val="333333"/>
          <w:lang w:eastAsia="hr-HR"/>
        </w:rPr>
        <w:t>položen vozački ispit B- kategorije</w:t>
      </w:r>
    </w:p>
    <w:p w14:paraId="71B20691" w14:textId="2E009959" w:rsidR="000F159D" w:rsidRPr="000F159D" w:rsidRDefault="000F159D" w:rsidP="000F159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0F159D">
        <w:rPr>
          <w:rFonts w:ascii="Times New Roman" w:eastAsia="Times New Roman" w:hAnsi="Times New Roman" w:cs="Times New Roman"/>
          <w:color w:val="333333"/>
          <w:lang w:eastAsia="hr-HR"/>
        </w:rPr>
        <w:t>probni rad – 6 mjeseci.</w:t>
      </w:r>
    </w:p>
    <w:bookmarkEnd w:id="0"/>
    <w:p w14:paraId="02F4D457" w14:textId="556C3FCF" w:rsidR="00692052" w:rsidRDefault="00692052" w:rsidP="00495D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 xml:space="preserve">pod točkom </w:t>
      </w:r>
      <w:r w:rsidR="000F159D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.:</w:t>
      </w:r>
    </w:p>
    <w:p w14:paraId="528BE92E" w14:textId="4A1498E7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završen preddiplomski i diplomski sveučilišni studij, odnosno integrirani preddiplomski ili diplomski sveučilišni studij socijalnog rada, psihologije, socijalne pedagogije ili edukacijske rehabilitacije ili preddiplomski sveučilišni studij socijalnog rada i diplomski sveučilišni studij socijalne politike u Republici Hrvatskoj ili mu je priznata inozemna stručna kvalifikacija za obavljanje regulirane profesije u skladu s propisima kojima se regulira djelatnost socijalnog rada, psihologije, socijalne pedagogije ili edukacijske rehabilitacije i odobrenje za rad nadležne komore</w:t>
      </w:r>
    </w:p>
    <w:p w14:paraId="5C7D77EE" w14:textId="4917043F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položen stručni ispit</w:t>
      </w:r>
    </w:p>
    <w:p w14:paraId="4AC8CA29" w14:textId="05EC30F3" w:rsidR="005305E9" w:rsidRPr="005305E9" w:rsidRDefault="005305E9" w:rsidP="005305E9">
      <w:pPr>
        <w:pStyle w:val="Odlomakpopisa"/>
        <w:numPr>
          <w:ilvl w:val="0"/>
          <w:numId w:val="26"/>
        </w:numPr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546EC6B8" w14:textId="5332042A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20A798AF" w14:textId="77777777" w:rsidR="008C02AF" w:rsidRDefault="00692052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nepostojanje zapreka iz članka 261. st. 1. Zakona o socijalnoj</w:t>
      </w:r>
      <w:r w:rsidR="00D06783">
        <w:rPr>
          <w:rFonts w:ascii="Times New Roman" w:eastAsia="Times New Roman" w:hAnsi="Times New Roman" w:cs="Times New Roman"/>
          <w:lang w:eastAsia="hr-HR"/>
        </w:rPr>
        <w:t xml:space="preserve"> skrbi</w:t>
      </w:r>
    </w:p>
    <w:p w14:paraId="58F87FE1" w14:textId="75CBA5E1" w:rsidR="008C02AF" w:rsidRPr="008C02AF" w:rsidRDefault="008C02AF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C02AF">
        <w:rPr>
          <w:rFonts w:ascii="Times New Roman" w:eastAsia="Times New Roman" w:hAnsi="Times New Roman" w:cs="Times New Roman"/>
          <w:lang w:eastAsia="hr-HR"/>
        </w:rPr>
        <w:t>probni rad 6 mjeseci.</w:t>
      </w:r>
    </w:p>
    <w:p w14:paraId="69FAAD2A" w14:textId="19EC5360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Opis poslova: provođenje mjere za zaštitu osobnih prava i dobrobiti djeteta na temelju Obiteljskog zakona pružanjem intenzivne stručne pomoći roditeljima, kada je utvrđeno da je djetetov razvoj ugrožen, a roditelji su spremni i sposobni promijeniti svoje ponašanje kako bi se spriječilo izdvajanje djeteta iz obitelji. Mjera se provodi u obitelji kroz najmanje dva susreta voditelja mjere i roditelja tjedno, a po potrebi i češće, prilikom čega se pruža pojačana pomoć, vodstvo i modeliranje odgovarajućih ponašanja roditelja, sukladno programu rada provođenja mjere intenzivne stručne pomoći i nadzora.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>Nakon primanja u radni odnos, stručni radnik je obavezan sudjelovati i završiti dodatni standardizirani program stručnog usavršavanja za voditelja mjere intenzivne stručne pomoći i nadzora nad ostvarivanjem skrbi o djetetu prije početka rada s obiteljima te će navedeni program stručnog usavršavanja osigurati poslodavac.</w:t>
      </w:r>
    </w:p>
    <w:p w14:paraId="264F5D0F" w14:textId="77777777" w:rsidR="007C690E" w:rsidRDefault="007C690E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567E0B" w14:textId="38704E08" w:rsidR="00DE7C9F" w:rsidRDefault="00DE7C9F" w:rsidP="00D0678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D06783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 </w:t>
      </w:r>
      <w:r w:rsidR="0078288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kandidati su dužni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priložiti :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0720E1" w14:textId="77777777" w:rsidR="00DE26C8" w:rsidRPr="00D06783" w:rsidRDefault="00DE26C8" w:rsidP="00D067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2E2E4F" w14:textId="12002596" w:rsidR="00DE7C9F" w:rsidRPr="00DE26C8" w:rsidRDefault="00782881" w:rsidP="00DE26C8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26C8">
        <w:rPr>
          <w:rFonts w:ascii="Times New Roman" w:eastAsia="Times New Roman" w:hAnsi="Times New Roman" w:cs="Times New Roman"/>
          <w:lang w:eastAsia="hr-HR"/>
        </w:rPr>
        <w:t>ž</w:t>
      </w:r>
      <w:r w:rsidR="00DE7C9F" w:rsidRPr="00DE26C8">
        <w:rPr>
          <w:rFonts w:ascii="Times New Roman" w:eastAsia="Times New Roman" w:hAnsi="Times New Roman" w:cs="Times New Roman"/>
          <w:lang w:eastAsia="hr-HR"/>
        </w:rPr>
        <w:t>ivotopis</w:t>
      </w:r>
      <w:r w:rsidRPr="00DE26C8">
        <w:rPr>
          <w:rFonts w:ascii="Times New Roman" w:eastAsia="Times New Roman" w:hAnsi="Times New Roman" w:cs="Times New Roman"/>
          <w:lang w:eastAsia="hr-HR"/>
        </w:rPr>
        <w:t>, vlastoručno potpisan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1" w:name="_Hlk204949807"/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1B1EBD">
        <w:rPr>
          <w:rFonts w:ascii="Times New Roman" w:eastAsia="Times New Roman" w:hAnsi="Times New Roman" w:cs="Times New Roman"/>
          <w:lang w:eastAsia="hr-HR"/>
        </w:rPr>
        <w:t>mjesto pod točkom 1., 2., 3.,</w:t>
      </w:r>
      <w:r w:rsidR="00C96F0B">
        <w:rPr>
          <w:rFonts w:ascii="Times New Roman" w:eastAsia="Times New Roman" w:hAnsi="Times New Roman" w:cs="Times New Roman"/>
          <w:lang w:eastAsia="hr-HR"/>
        </w:rPr>
        <w:t xml:space="preserve"> 4.</w:t>
      </w:r>
      <w:r w:rsidR="001B1EBD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  <w:r w:rsidR="001B1EBD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</w:t>
      </w:r>
      <w:bookmarkEnd w:id="1"/>
    </w:p>
    <w:p w14:paraId="19B35D06" w14:textId="29C67EF9" w:rsidR="00DE7C9F" w:rsidRPr="00DE26C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stečenoj stručnoj spremi (p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</w:t>
      </w:r>
      <w:r w:rsidRPr="00E37738">
        <w:rPr>
          <w:rFonts w:ascii="Times New Roman" w:eastAsia="Times New Roman" w:hAnsi="Times New Roman" w:cs="Times New Roman"/>
          <w:lang w:eastAsia="hr-HR"/>
        </w:rPr>
        <w:t>a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 diplome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1.</w:t>
      </w:r>
      <w:r w:rsidR="00DE26C8">
        <w:rPr>
          <w:rFonts w:ascii="Times New Roman" w:eastAsia="Times New Roman" w:hAnsi="Times New Roman" w:cs="Times New Roman"/>
          <w:lang w:eastAsia="hr-HR"/>
        </w:rPr>
        <w:t>,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>
        <w:rPr>
          <w:rFonts w:ascii="Times New Roman" w:eastAsia="Times New Roman" w:hAnsi="Times New Roman" w:cs="Times New Roman"/>
          <w:lang w:eastAsia="hr-HR"/>
        </w:rPr>
        <w:t>2</w:t>
      </w:r>
      <w:r w:rsidR="00DE26C8" w:rsidRPr="00266CDB">
        <w:rPr>
          <w:rFonts w:ascii="Times New Roman" w:eastAsia="Times New Roman" w:hAnsi="Times New Roman" w:cs="Times New Roman"/>
          <w:lang w:eastAsia="hr-HR"/>
        </w:rPr>
        <w:t>.</w:t>
      </w:r>
      <w:r w:rsidR="00B71273">
        <w:rPr>
          <w:rFonts w:ascii="Times New Roman" w:eastAsia="Times New Roman" w:hAnsi="Times New Roman" w:cs="Times New Roman"/>
          <w:lang w:eastAsia="hr-HR"/>
        </w:rPr>
        <w:t>, 3.</w:t>
      </w:r>
      <w:r w:rsidR="001B1EB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6F0B">
        <w:rPr>
          <w:rFonts w:ascii="Times New Roman" w:eastAsia="Times New Roman" w:hAnsi="Times New Roman" w:cs="Times New Roman"/>
          <w:lang w:eastAsia="hr-HR"/>
        </w:rPr>
        <w:t>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159D">
        <w:rPr>
          <w:rFonts w:ascii="Times New Roman" w:eastAsia="Times New Roman" w:hAnsi="Times New Roman" w:cs="Times New Roman"/>
          <w:lang w:eastAsia="hr-HR"/>
        </w:rPr>
        <w:t>)</w:t>
      </w:r>
    </w:p>
    <w:p w14:paraId="746B691C" w14:textId="7B0F00B4" w:rsidR="00DE7C9F" w:rsidRPr="000F159D" w:rsidRDefault="00782881" w:rsidP="00D043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F159D">
        <w:rPr>
          <w:rFonts w:ascii="Times New Roman" w:eastAsia="Times New Roman" w:hAnsi="Times New Roman" w:cs="Times New Roman"/>
          <w:lang w:eastAsia="hr-HR"/>
        </w:rPr>
        <w:t>p</w:t>
      </w:r>
      <w:r w:rsidR="00DE7C9F" w:rsidRPr="000F159D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Pr="000F159D">
        <w:rPr>
          <w:rFonts w:ascii="Times New Roman" w:eastAsia="Times New Roman" w:hAnsi="Times New Roman" w:cs="Times New Roman"/>
          <w:lang w:eastAsia="hr-HR"/>
        </w:rPr>
        <w:t>domovnice</w:t>
      </w:r>
      <w:r w:rsidR="00287890" w:rsidRPr="000F159D">
        <w:rPr>
          <w:rFonts w:ascii="Times New Roman" w:eastAsia="Times New Roman" w:hAnsi="Times New Roman" w:cs="Times New Roman"/>
          <w:lang w:eastAsia="hr-HR"/>
        </w:rPr>
        <w:t>, rodnog lista</w:t>
      </w:r>
      <w:r w:rsidRPr="000F159D">
        <w:rPr>
          <w:rFonts w:ascii="Times New Roman" w:eastAsia="Times New Roman" w:hAnsi="Times New Roman" w:cs="Times New Roman"/>
          <w:lang w:eastAsia="hr-HR"/>
        </w:rPr>
        <w:t xml:space="preserve"> i osobne iskaznice</w:t>
      </w:r>
      <w:r w:rsidR="00DE26C8" w:rsidRPr="000F159D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mjesto pod točkom 1., 2., 3., 4.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>)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F159D">
        <w:rPr>
          <w:rFonts w:ascii="Times New Roman" w:eastAsia="Times New Roman" w:hAnsi="Times New Roman" w:cs="Times New Roman"/>
          <w:lang w:eastAsia="hr-HR"/>
        </w:rPr>
        <w:t>p</w:t>
      </w:r>
      <w:r w:rsidR="00DE7C9F" w:rsidRPr="000F159D">
        <w:rPr>
          <w:rFonts w:ascii="Times New Roman" w:eastAsia="Times New Roman" w:hAnsi="Times New Roman" w:cs="Times New Roman"/>
          <w:lang w:eastAsia="hr-HR"/>
        </w:rPr>
        <w:t>reslik dokaza o položenom stručnom ispitu</w:t>
      </w:r>
      <w:r w:rsidR="00287890" w:rsidRPr="000F159D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mjesto pod točkom 1., 2., 3., 4.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>)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F74214C" w14:textId="171028DE" w:rsidR="00D06783" w:rsidRPr="00E37738" w:rsidRDefault="00D06783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preslika odobrenja za samostalni rad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mjesto pod točkom 1., 2., 3., 4.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>)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E00E508" w14:textId="77777777" w:rsidR="000F159D" w:rsidRDefault="00782881" w:rsidP="00FB1A4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F159D">
        <w:rPr>
          <w:rFonts w:ascii="Times New Roman" w:eastAsia="Times New Roman" w:hAnsi="Times New Roman" w:cs="Times New Roman"/>
          <w:lang w:eastAsia="hr-HR"/>
        </w:rPr>
        <w:t>p</w:t>
      </w:r>
      <w:r w:rsidR="00DE7C9F" w:rsidRPr="000F159D">
        <w:rPr>
          <w:rFonts w:ascii="Times New Roman" w:eastAsia="Times New Roman" w:hAnsi="Times New Roman" w:cs="Times New Roman"/>
          <w:lang w:eastAsia="hr-HR"/>
        </w:rPr>
        <w:t>reslik elektroničkog zapisa ili potvrde HZMO-a o radnom stažu, ne starije od dana objave natječaja</w:t>
      </w:r>
      <w:r w:rsidR="00DE26C8" w:rsidRPr="000F159D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mjesto pod točkom 1., 2., 3., 4.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>)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67CC2D9" w14:textId="77777777" w:rsidR="000F159D" w:rsidRDefault="00782881" w:rsidP="0037375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F159D">
        <w:rPr>
          <w:rFonts w:ascii="Times New Roman" w:eastAsia="Times New Roman" w:hAnsi="Times New Roman" w:cs="Times New Roman"/>
          <w:lang w:eastAsia="hr-HR"/>
        </w:rPr>
        <w:lastRenderedPageBreak/>
        <w:t>p</w:t>
      </w:r>
      <w:r w:rsidR="00DE7C9F" w:rsidRPr="000F159D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="00077A31" w:rsidRPr="000F159D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Pr="000F159D">
        <w:rPr>
          <w:rFonts w:ascii="Times New Roman" w:eastAsia="Times New Roman" w:hAnsi="Times New Roman" w:cs="Times New Roman"/>
          <w:lang w:eastAsia="hr-HR"/>
        </w:rPr>
        <w:t>nadležnog suda o nekažnjavanju i da nije pokrenut kazneni postupak</w:t>
      </w:r>
      <w:r w:rsidRPr="000F159D">
        <w:rPr>
          <w:rFonts w:ascii="Times New Roman" w:hAnsi="Times New Roman" w:cs="Times New Roman"/>
        </w:rPr>
        <w:t>a</w:t>
      </w:r>
      <w:r w:rsidR="00476501" w:rsidRPr="000F159D">
        <w:rPr>
          <w:rFonts w:ascii="Times New Roman" w:hAnsi="Times New Roman" w:cs="Times New Roman"/>
        </w:rPr>
        <w:t xml:space="preserve"> </w:t>
      </w:r>
      <w:r w:rsidR="00DE7C9F" w:rsidRPr="000F159D">
        <w:rPr>
          <w:rFonts w:ascii="Times New Roman" w:eastAsia="Times New Roman" w:hAnsi="Times New Roman" w:cs="Times New Roman"/>
          <w:lang w:eastAsia="hr-HR"/>
        </w:rPr>
        <w:t xml:space="preserve">( ne starije od </w:t>
      </w:r>
      <w:r w:rsidRPr="000F159D">
        <w:rPr>
          <w:rFonts w:ascii="Times New Roman" w:eastAsia="Times New Roman" w:hAnsi="Times New Roman" w:cs="Times New Roman"/>
          <w:lang w:eastAsia="hr-HR"/>
        </w:rPr>
        <w:t>30 dana</w:t>
      </w:r>
      <w:r w:rsidR="00DE26C8" w:rsidRPr="000F159D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za radno 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mjesto pod točkom 1., 2., 3., 4.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>)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 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681B394" w14:textId="6A42A931" w:rsidR="00DE7C9F" w:rsidRPr="000F159D" w:rsidRDefault="00782881" w:rsidP="0037375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F159D">
        <w:rPr>
          <w:rFonts w:ascii="Times New Roman" w:eastAsia="Times New Roman" w:hAnsi="Times New Roman" w:cs="Times New Roman"/>
          <w:lang w:eastAsia="hr-HR"/>
        </w:rPr>
        <w:t>dokaz o položenom vozačkom ispitu B-kategorije ( preslik vozačke dozvole</w:t>
      </w:r>
      <w:r w:rsidR="00DE26C8" w:rsidRPr="000F159D">
        <w:rPr>
          <w:rFonts w:ascii="Times New Roman" w:eastAsia="Times New Roman" w:hAnsi="Times New Roman" w:cs="Times New Roman"/>
          <w:lang w:eastAsia="hr-HR"/>
        </w:rPr>
        <w:t xml:space="preserve"> (</w:t>
      </w:r>
      <w:r w:rsidR="000F159D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0F159D">
        <w:rPr>
          <w:rFonts w:ascii="Times New Roman" w:eastAsia="Times New Roman" w:hAnsi="Times New Roman" w:cs="Times New Roman"/>
          <w:lang w:eastAsia="hr-HR"/>
        </w:rPr>
        <w:t xml:space="preserve">mjesto pod točkom 1., 2., 3., 4. </w:t>
      </w:r>
      <w:r w:rsidR="00DE26C8" w:rsidRPr="000F159D">
        <w:rPr>
          <w:rFonts w:ascii="Times New Roman" w:eastAsia="Times New Roman" w:hAnsi="Times New Roman" w:cs="Times New Roman"/>
          <w:lang w:eastAsia="hr-HR"/>
        </w:rPr>
        <w:t>)</w:t>
      </w:r>
      <w:r w:rsidR="00DE7C9F" w:rsidRPr="000F159D">
        <w:rPr>
          <w:rFonts w:ascii="Times New Roman" w:eastAsia="Times New Roman" w:hAnsi="Times New Roman" w:cs="Times New Roman"/>
          <w:lang w:eastAsia="hr-HR"/>
        </w:rPr>
        <w:t>.</w:t>
      </w:r>
    </w:p>
    <w:p w14:paraId="38D2E984" w14:textId="77777777" w:rsidR="00476501" w:rsidRPr="00E37738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43D080" w14:textId="5F5089FD" w:rsidR="00106C36" w:rsidRPr="00266CDB" w:rsidRDefault="00106C36" w:rsidP="00106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U prijavi na javni natječaj se navode osobni podaci podnositelja prijave (osobno ime, OIB, datum i mjesto rođenja, adresa stanovanja, broj telefona ili mobitela, e-adresa) i naziv radnog mjesta na koje se prijavljuje uz vlastoručni potpis.</w:t>
      </w:r>
      <w:r w:rsidRPr="00106C3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66CDB">
        <w:rPr>
          <w:rFonts w:ascii="Times New Roman" w:eastAsia="Times New Roman" w:hAnsi="Times New Roman" w:cs="Times New Roman"/>
          <w:lang w:eastAsia="hr-HR"/>
        </w:rPr>
        <w:t>Isprave se prilažu u neovjerenom presliku, a prije sklapanja ugovora o radu kandidat je dužan priložiti izvornike</w:t>
      </w:r>
    </w:p>
    <w:p w14:paraId="476328AA" w14:textId="1254BA4C" w:rsidR="00077A31" w:rsidRPr="00E37738" w:rsidRDefault="00106C36" w:rsidP="00106C36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Na natječaj se mogu ravnopr</w:t>
      </w:r>
      <w:r>
        <w:rPr>
          <w:sz w:val="22"/>
          <w:szCs w:val="22"/>
        </w:rPr>
        <w:t>avno javiti osobe obaju spolova.</w:t>
      </w:r>
    </w:p>
    <w:p w14:paraId="66B6F8A5" w14:textId="2FDA42BF" w:rsidR="00F87C53" w:rsidRPr="00F87C53" w:rsidRDefault="00F87C53" w:rsidP="00F87C53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Kandidati koji  prema posebnim propisima mogu ostvariti pravo prednosti pri zapošljavanju, dužni su u prijavi na natječaj pozvati se na to pravo i uz prijavu priložiti dokaze o ostvarivanju prava te sve ostale dokaze kojima dokazuju prednost u odnosu na ostale kandidate pri zapošljavanju prema posebnom zakonu, samo pod jednakom uvjetima. </w:t>
      </w:r>
    </w:p>
    <w:p w14:paraId="146DBBAB" w14:textId="77777777" w:rsidR="00F87C53" w:rsidRPr="00F87C53" w:rsidRDefault="00F87C53" w:rsidP="00F87C53">
      <w:pPr>
        <w:jc w:val="both"/>
        <w:rPr>
          <w:rFonts w:ascii="Times New Roman" w:hAnsi="Times New Roman" w:cs="Times New Roman"/>
        </w:rPr>
      </w:pPr>
      <w:r w:rsidRPr="00F87C53">
        <w:rPr>
          <w:rFonts w:ascii="Times New Roman" w:hAnsi="Times New Roman" w:cs="Times New Roman"/>
          <w:color w:val="231F20"/>
        </w:rPr>
        <w:t xml:space="preserve">Kandidat koji se poziva na pravo prednosti pri zapošljavanju sukladno člankom 102., stavak 1-3.  Zakona o hrvatskim braniteljima iz Domovinskog rata i članova njihovih obitelji ( Narodne novine broj 121/17, 98/19, 84/21 i 156/23), uz prijavu na natječaj dužan je osim dokaza o ispunjavanja traženih uvjeta iz natječaja, priložiti i dokaze  o ispunjavanju uvjeta prednosti pri zapošljavanju, prema propisu koji je dostupan na Web stranici Ministarstva hrvatskih branitelja, putem poveznice  </w:t>
      </w:r>
      <w:r w:rsidRPr="00F87C53">
        <w:rPr>
          <w:rFonts w:ascii="Times New Roman" w:hAnsi="Times New Roman" w:cs="Times New Roman"/>
        </w:rPr>
        <w:t xml:space="preserve">: </w:t>
      </w:r>
      <w:hyperlink r:id="rId6" w:history="1">
        <w:r w:rsidRPr="00F87C53">
          <w:rPr>
            <w:rStyle w:val="Hiperveza"/>
            <w:rFonts w:ascii="Times New Roman" w:hAnsi="Times New Roman" w:cs="Times New Roman"/>
          </w:rPr>
          <w:t>https://branitelji.gov.hr/zaposljavanje-443/4413</w:t>
        </w:r>
      </w:hyperlink>
    </w:p>
    <w:p w14:paraId="3C4AC5BA" w14:textId="10E17007" w:rsidR="00F87C53" w:rsidRPr="00F87C53" w:rsidRDefault="00F87C53" w:rsidP="00F87C53">
      <w:pPr>
        <w:jc w:val="both"/>
        <w:rPr>
          <w:rFonts w:ascii="Times New Roman" w:hAnsi="Times New Roman" w:cs="Times New Roman"/>
        </w:rPr>
      </w:pPr>
      <w:hyperlink r:id="rId7" w:history="1">
        <w:r w:rsidRPr="00F87C53">
          <w:rPr>
            <w:rStyle w:val="Hiperveza"/>
            <w:rFonts w:ascii="Times New Roman" w:eastAsia="Calibri" w:hAnsi="Times New Roman" w:cs="Times New Roman"/>
          </w:rPr>
          <w:t>https://branitelji.gov.hr/UserDocsImages//NG/12%20Prosinac/Zapošljavanje//Popis%20Dokaza%20za%20ostvarivanje%20prava%20prednosti%20pri%20zapošljavanju.pdf</w:t>
        </w:r>
      </w:hyperlink>
    </w:p>
    <w:p w14:paraId="6C66859D" w14:textId="1AEAC1A1" w:rsidR="00A71CA9" w:rsidRDefault="00F87C53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>Kandidat koji se poziva na pravo prednosti pri zapošljavanju sukladno člankom 48.f.  Zakona o zaštiti v</w:t>
      </w:r>
      <w:r>
        <w:rPr>
          <w:color w:val="231F20"/>
          <w:sz w:val="22"/>
          <w:szCs w:val="22"/>
        </w:rPr>
        <w:t xml:space="preserve">ojnih i civilnih invalida rata </w:t>
      </w:r>
      <w:r w:rsidRPr="00F87C53">
        <w:rPr>
          <w:color w:val="231F20"/>
          <w:sz w:val="22"/>
          <w:szCs w:val="22"/>
        </w:rPr>
        <w:t xml:space="preserve">( Narodne novine broj 33/92, 57/92, 77/92, 27/93, 58/93, 2/94, 76/94, 108/95, 108/96, 82/01, 103/03, 148/13 i 98/19), uz prijavu na natječaj dužan, osim dokaza o ispunjavanja traženih uvjeta iz natječaja, dužan je priložiti i rješenje ili potvrdu o priznatom statusu iz koje je vidljivo takvo pravo.   </w:t>
      </w:r>
      <w:hyperlink r:id="rId8" w:history="1">
        <w:r w:rsidR="00A71CA9" w:rsidRPr="001C6082">
          <w:rPr>
            <w:rStyle w:val="Hiperveza"/>
            <w:sz w:val="22"/>
            <w:szCs w:val="22"/>
          </w:rPr>
          <w:t>https://www.zakon.hr/z/864/Zakon-o-za%C5%A1titi-vojnih-i-civilnih-invalida-rata</w:t>
        </w:r>
      </w:hyperlink>
    </w:p>
    <w:p w14:paraId="52E4251E" w14:textId="77777777" w:rsidR="00A71CA9" w:rsidRDefault="00A71CA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082D5F36" w14:textId="3398FEBE" w:rsidR="00F87C53" w:rsidRDefault="00A71CA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 koji se poziva na pravo prednosti pri zapošljavanju sukladno člankom </w:t>
      </w:r>
      <w:r>
        <w:rPr>
          <w:color w:val="231F20"/>
          <w:sz w:val="22"/>
          <w:szCs w:val="22"/>
        </w:rPr>
        <w:t>47.</w:t>
      </w:r>
      <w:r w:rsidRPr="00F87C53">
        <w:rPr>
          <w:color w:val="231F20"/>
          <w:sz w:val="22"/>
          <w:szCs w:val="22"/>
        </w:rPr>
        <w:t xml:space="preserve">Zakona o </w:t>
      </w:r>
      <w:r>
        <w:rPr>
          <w:color w:val="231F20"/>
          <w:sz w:val="22"/>
          <w:szCs w:val="22"/>
        </w:rPr>
        <w:t xml:space="preserve">civilnim stradalnicima Domovinskog rata  </w:t>
      </w:r>
      <w:r w:rsidRPr="00F87C53">
        <w:rPr>
          <w:color w:val="231F20"/>
          <w:sz w:val="22"/>
          <w:szCs w:val="22"/>
        </w:rPr>
        <w:t xml:space="preserve">( Narodne novine broj </w:t>
      </w:r>
      <w:r>
        <w:rPr>
          <w:color w:val="231F20"/>
          <w:sz w:val="22"/>
          <w:szCs w:val="22"/>
        </w:rPr>
        <w:t>84/21</w:t>
      </w:r>
      <w:r w:rsidRPr="00F87C53">
        <w:rPr>
          <w:color w:val="231F20"/>
          <w:sz w:val="22"/>
          <w:szCs w:val="22"/>
        </w:rPr>
        <w:t>), uz prijavu na natječaj dužan, osim dokaza o ispunjavanja traženih uvjeta iz natječaja, dužan je priložiti i rješenje ili potvrdu o priznatom statusu iz koje je vidljivo takvo pravo</w:t>
      </w:r>
      <w:r>
        <w:rPr>
          <w:color w:val="231F20"/>
          <w:sz w:val="22"/>
          <w:szCs w:val="22"/>
        </w:rPr>
        <w:t xml:space="preserve">. </w:t>
      </w:r>
      <w:hyperlink r:id="rId9" w:anchor="google_vignette" w:history="1">
        <w:r w:rsidRPr="001C6082">
          <w:rPr>
            <w:rStyle w:val="Hiperveza"/>
            <w:sz w:val="22"/>
            <w:szCs w:val="22"/>
          </w:rPr>
          <w:t>https://www.zakon.hr/z/2851/Zakon-o-civilnim-stradalnicima-iz-Domovinskog-rata#google_vignette</w:t>
        </w:r>
      </w:hyperlink>
      <w:r w:rsidR="00451549">
        <w:rPr>
          <w:color w:val="231F20"/>
          <w:sz w:val="22"/>
          <w:szCs w:val="22"/>
        </w:rPr>
        <w:t xml:space="preserve"> </w:t>
      </w:r>
    </w:p>
    <w:p w14:paraId="673D8B7E" w14:textId="77777777" w:rsidR="00451549" w:rsidRPr="00F87C53" w:rsidRDefault="0045154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AA4553" w14:textId="3E7EFC06" w:rsidR="00F87C53" w:rsidRPr="00F87C53" w:rsidRDefault="00F87C53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 koji se poziva na pravo prednosti pri zapošljavanju sukladno člankom </w:t>
      </w:r>
      <w:r>
        <w:rPr>
          <w:color w:val="231F20"/>
          <w:sz w:val="22"/>
          <w:szCs w:val="22"/>
        </w:rPr>
        <w:t xml:space="preserve">9. </w:t>
      </w:r>
      <w:r w:rsidRPr="00F87C53">
        <w:rPr>
          <w:color w:val="231F20"/>
          <w:sz w:val="22"/>
          <w:szCs w:val="22"/>
        </w:rPr>
        <w:t xml:space="preserve">Zakona o </w:t>
      </w:r>
      <w:r>
        <w:rPr>
          <w:color w:val="231F20"/>
          <w:sz w:val="22"/>
          <w:szCs w:val="22"/>
        </w:rPr>
        <w:t xml:space="preserve">profesionalnoj rehabilitaciji </w:t>
      </w:r>
      <w:r w:rsidRPr="00F87C53">
        <w:rPr>
          <w:color w:val="231F20"/>
          <w:sz w:val="22"/>
          <w:szCs w:val="22"/>
        </w:rPr>
        <w:t xml:space="preserve">i zapošljavanja osoba sa invaliditetom ( Narodne novine broj 157/13, 152/14, 39/18 i 32/20), uz prijavu na natječaj, osim dokaza o ispunjavanja traženih uvjeta iz natječaja,  dužan je priložiti dokaz o utvrđenom statusu osobe sa invaliditetom. </w:t>
      </w:r>
    </w:p>
    <w:p w14:paraId="34B3D099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6F460B" w14:textId="70B6B39D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Urednom prijavom smatra se prijava koja sadrži sve podatke i priloge navedene u natječaju. Osoba koja nije podnijela pravodobnu i urednu prijavu ili ne ispunjava uvjete iz natječaja, ne smatra se kandidatom prijavljenim na natječaj te će joj biti upućena pisana obavijest u kojoj se navode razlozi zbog kojih se ne smatra kandidatom prijavljenim na natječaj. Podnošenjem prijave na natječaj kandidati/kandidatkinje su izričito suglasni i daju privolu </w:t>
      </w:r>
      <w:r w:rsidR="00106C36">
        <w:rPr>
          <w:color w:val="231F20"/>
          <w:sz w:val="22"/>
          <w:szCs w:val="22"/>
        </w:rPr>
        <w:t>Centru</w:t>
      </w:r>
      <w:r w:rsidRPr="00E37738">
        <w:rPr>
          <w:color w:val="231F20"/>
          <w:sz w:val="22"/>
          <w:szCs w:val="22"/>
        </w:rPr>
        <w:t xml:space="preserve"> Ruža Petrović iz Pule za prikupljanje i obradu osobnih podataka navedenih u prijavi na natječaj te dokumentaciji dostavljenoj s prijavom, u svrhu selekcijskog postupka sukladno propisima koji uređuju zaštitu osobnih podataka, te Općom uredbom o zaštiti podataka (Sl. list EU L 119/1).</w:t>
      </w:r>
    </w:p>
    <w:p w14:paraId="3FFB42D1" w14:textId="77777777" w:rsidR="00077A31" w:rsidRPr="00E37738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2FD3D5A" w14:textId="2F17BF08" w:rsidR="00476501" w:rsidRPr="00E37738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Priložene isprave dostavljaju se u neovjerenom presliku uz obvezu izabranog kandidata da nakon izbora dostavi izvornike.</w:t>
      </w:r>
    </w:p>
    <w:p w14:paraId="7498FC1B" w14:textId="69227601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Za kandidate prijavljene na natječaj koji ispunjavaju formalne uvjete provest će se pismeno i usmeno testiranje – intervju. O načinu i vremenu provedbe testiranja, kandidati će biti obaviješteni putem mrežne </w:t>
      </w:r>
      <w:r w:rsidRPr="00E37738">
        <w:rPr>
          <w:color w:val="231F20"/>
          <w:sz w:val="22"/>
          <w:szCs w:val="22"/>
        </w:rPr>
        <w:lastRenderedPageBreak/>
        <w:t xml:space="preserve">stranice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 Ruža Petrović. Ako kandidat ne pristupi testiranju, smatra se da je povukao prijavu na natječaj.</w:t>
      </w:r>
    </w:p>
    <w:p w14:paraId="2C0C820F" w14:textId="1F2382D9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Poziv kandidatima na usmeno testiranje – intervju bit će objavljen na internetskoj stranici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: </w:t>
      </w:r>
      <w:hyperlink r:id="rId10" w:history="1">
        <w:r w:rsidRPr="00E37738">
          <w:rPr>
            <w:sz w:val="22"/>
            <w:szCs w:val="22"/>
            <w:u w:val="single"/>
          </w:rPr>
          <w:t>www.djecjidompula.hr</w:t>
        </w:r>
      </w:hyperlink>
      <w:r w:rsidRPr="00E37738">
        <w:rPr>
          <w:color w:val="231F20"/>
          <w:sz w:val="22"/>
          <w:szCs w:val="22"/>
        </w:rPr>
        <w:t>.</w:t>
      </w:r>
    </w:p>
    <w:p w14:paraId="539188A1" w14:textId="13B4A50E" w:rsidR="00DE7C9F" w:rsidRPr="00E37738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Prijave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natječaj, s dokazima o ispunjavanju uvjeta,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dostavljaju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e isključivo poštom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roku od </w:t>
      </w:r>
      <w:r w:rsidR="00D0678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8 </w:t>
      </w:r>
      <w:r w:rsidR="00780CFC"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dana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Narodnim novinama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s naznakom:  „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N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atječaj za 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prijam u radni odnos</w:t>
      </w:r>
      <w:r w:rsidR="00F87C53">
        <w:rPr>
          <w:rFonts w:ascii="Times New Roman" w:eastAsia="Times New Roman" w:hAnsi="Times New Roman" w:cs="Times New Roman"/>
          <w:lang w:eastAsia="hr-HR"/>
        </w:rPr>
        <w:t xml:space="preserve">- radno mjesto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- ne otvar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aj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“,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adresu: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Centar za pružanje usluga u zajednici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Ruža Petrović, Budicin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ova ulica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17, 52100 Pula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1133797C" w14:textId="77777777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C83A39" w14:textId="20009800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Odluka o odabranom kandidatu bit će objavljena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 zakonskom roku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internetskoj stranici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Centra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 </w:t>
      </w:r>
      <w:hyperlink r:id="rId11" w:history="1">
        <w:r w:rsidR="00E37738" w:rsidRPr="00E37738">
          <w:rPr>
            <w:rFonts w:ascii="Times New Roman" w:hAnsi="Times New Roman" w:cs="Times New Roman"/>
            <w:u w:val="single"/>
          </w:rPr>
          <w:t>www.djecjidompula.hr</w:t>
        </w:r>
      </w:hyperlink>
      <w:r w:rsidR="00E37738" w:rsidRPr="00E37738">
        <w:rPr>
          <w:rFonts w:ascii="Times New Roman" w:hAnsi="Times New Roman" w:cs="Times New Roman"/>
          <w:color w:val="231F20"/>
        </w:rPr>
        <w:t>.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6F3742A4" w14:textId="7D6B042E" w:rsidR="00EB3A14" w:rsidRDefault="00476501" w:rsidP="00106C36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 xml:space="preserve">Za potrebe provjere podataka o osuđivanosti za kaznena djela i prekršaje iz članka </w:t>
      </w:r>
      <w:r w:rsidR="00937A0F" w:rsidRPr="00E37738">
        <w:rPr>
          <w:sz w:val="22"/>
          <w:szCs w:val="22"/>
        </w:rPr>
        <w:t>261</w:t>
      </w:r>
      <w:r w:rsidRPr="00E37738">
        <w:rPr>
          <w:sz w:val="22"/>
          <w:szCs w:val="22"/>
        </w:rPr>
        <w:t xml:space="preserve">. </w:t>
      </w:r>
      <w:r w:rsidR="00106C36">
        <w:rPr>
          <w:sz w:val="22"/>
          <w:szCs w:val="22"/>
        </w:rPr>
        <w:t xml:space="preserve">st.1. </w:t>
      </w:r>
      <w:r w:rsidRPr="00E37738">
        <w:rPr>
          <w:sz w:val="22"/>
          <w:szCs w:val="22"/>
        </w:rPr>
        <w:t xml:space="preserve">Zakona o socijalnoj skrbi, </w:t>
      </w:r>
      <w:r w:rsidR="00D06783">
        <w:rPr>
          <w:sz w:val="22"/>
          <w:szCs w:val="22"/>
        </w:rPr>
        <w:t>Centar</w:t>
      </w:r>
      <w:r w:rsidRPr="00E37738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</w:t>
      </w:r>
      <w:r w:rsidR="00F87C53">
        <w:rPr>
          <w:sz w:val="22"/>
          <w:szCs w:val="22"/>
        </w:rPr>
        <w:t>ka 1. podstavka 4. istog članka.</w:t>
      </w:r>
    </w:p>
    <w:p w14:paraId="36047295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3AC9246" w14:textId="2C81F70F" w:rsidR="00EB3A14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14:paraId="5B87AE5D" w14:textId="77777777" w:rsidR="00511E9D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14:paraId="4B87CE35" w14:textId="59E20953" w:rsidR="00511E9D" w:rsidRPr="006D787B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511E9D" w:rsidRPr="006D787B" w:rsidSect="00A2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C64"/>
    <w:multiLevelType w:val="multilevel"/>
    <w:tmpl w:val="68F6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1BF1"/>
    <w:multiLevelType w:val="multilevel"/>
    <w:tmpl w:val="AE80D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695"/>
    <w:multiLevelType w:val="hybridMultilevel"/>
    <w:tmpl w:val="62165D5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6A51"/>
    <w:multiLevelType w:val="hybridMultilevel"/>
    <w:tmpl w:val="95F692F6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BC8"/>
    <w:multiLevelType w:val="hybridMultilevel"/>
    <w:tmpl w:val="F5A45190"/>
    <w:lvl w:ilvl="0" w:tplc="9760D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66D66"/>
    <w:multiLevelType w:val="hybridMultilevel"/>
    <w:tmpl w:val="5C8AB208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925B0"/>
    <w:multiLevelType w:val="hybridMultilevel"/>
    <w:tmpl w:val="C68ED348"/>
    <w:lvl w:ilvl="0" w:tplc="5ECAC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B0CC9"/>
    <w:multiLevelType w:val="hybridMultilevel"/>
    <w:tmpl w:val="92C40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16099"/>
    <w:multiLevelType w:val="hybridMultilevel"/>
    <w:tmpl w:val="4ACCE216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1B00"/>
    <w:multiLevelType w:val="hybridMultilevel"/>
    <w:tmpl w:val="D5DE3F64"/>
    <w:lvl w:ilvl="0" w:tplc="BADAA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85159"/>
    <w:multiLevelType w:val="hybridMultilevel"/>
    <w:tmpl w:val="F70ACC8C"/>
    <w:lvl w:ilvl="0" w:tplc="DED406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2A1A23"/>
    <w:multiLevelType w:val="hybridMultilevel"/>
    <w:tmpl w:val="3E4EB8DE"/>
    <w:lvl w:ilvl="0" w:tplc="466AE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E244A1"/>
    <w:multiLevelType w:val="hybridMultilevel"/>
    <w:tmpl w:val="0C1E1B00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62328"/>
    <w:multiLevelType w:val="hybridMultilevel"/>
    <w:tmpl w:val="03AC4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95303"/>
    <w:multiLevelType w:val="hybridMultilevel"/>
    <w:tmpl w:val="C2ACCD38"/>
    <w:lvl w:ilvl="0" w:tplc="4FF02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E3BB4"/>
    <w:multiLevelType w:val="hybridMultilevel"/>
    <w:tmpl w:val="7E7E4C28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F3358"/>
    <w:multiLevelType w:val="hybridMultilevel"/>
    <w:tmpl w:val="F744B88E"/>
    <w:lvl w:ilvl="0" w:tplc="69CA0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439E2"/>
    <w:multiLevelType w:val="hybridMultilevel"/>
    <w:tmpl w:val="FD042398"/>
    <w:lvl w:ilvl="0" w:tplc="A36A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FF844B9"/>
    <w:multiLevelType w:val="hybridMultilevel"/>
    <w:tmpl w:val="9EDCEA34"/>
    <w:lvl w:ilvl="0" w:tplc="8B4EB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C3ED0"/>
    <w:multiLevelType w:val="multilevel"/>
    <w:tmpl w:val="F436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036683">
    <w:abstractNumId w:val="9"/>
  </w:num>
  <w:num w:numId="2" w16cid:durableId="229465195">
    <w:abstractNumId w:val="28"/>
  </w:num>
  <w:num w:numId="3" w16cid:durableId="2119330228">
    <w:abstractNumId w:val="8"/>
  </w:num>
  <w:num w:numId="4" w16cid:durableId="1414744650">
    <w:abstractNumId w:val="27"/>
  </w:num>
  <w:num w:numId="5" w16cid:durableId="1813326621">
    <w:abstractNumId w:val="34"/>
  </w:num>
  <w:num w:numId="6" w16cid:durableId="1753971876">
    <w:abstractNumId w:val="1"/>
  </w:num>
  <w:num w:numId="7" w16cid:durableId="1692948939">
    <w:abstractNumId w:val="21"/>
  </w:num>
  <w:num w:numId="8" w16cid:durableId="745953372">
    <w:abstractNumId w:val="33"/>
  </w:num>
  <w:num w:numId="9" w16cid:durableId="972754636">
    <w:abstractNumId w:val="15"/>
  </w:num>
  <w:num w:numId="10" w16cid:durableId="458691414">
    <w:abstractNumId w:val="16"/>
  </w:num>
  <w:num w:numId="11" w16cid:durableId="48961666">
    <w:abstractNumId w:val="19"/>
  </w:num>
  <w:num w:numId="12" w16cid:durableId="414207840">
    <w:abstractNumId w:val="29"/>
  </w:num>
  <w:num w:numId="13" w16cid:durableId="2058355390">
    <w:abstractNumId w:val="3"/>
  </w:num>
  <w:num w:numId="14" w16cid:durableId="981081917">
    <w:abstractNumId w:val="18"/>
  </w:num>
  <w:num w:numId="15" w16cid:durableId="2076974555">
    <w:abstractNumId w:val="35"/>
  </w:num>
  <w:num w:numId="16" w16cid:durableId="20320303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10084194">
    <w:abstractNumId w:val="17"/>
  </w:num>
  <w:num w:numId="18" w16cid:durableId="2019891113">
    <w:abstractNumId w:val="13"/>
  </w:num>
  <w:num w:numId="19" w16cid:durableId="971792531">
    <w:abstractNumId w:val="20"/>
  </w:num>
  <w:num w:numId="20" w16cid:durableId="1008289075">
    <w:abstractNumId w:val="10"/>
  </w:num>
  <w:num w:numId="21" w16cid:durableId="247351230">
    <w:abstractNumId w:val="5"/>
  </w:num>
  <w:num w:numId="22" w16cid:durableId="1018503982">
    <w:abstractNumId w:val="4"/>
  </w:num>
  <w:num w:numId="23" w16cid:durableId="1283196939">
    <w:abstractNumId w:val="25"/>
  </w:num>
  <w:num w:numId="24" w16cid:durableId="331757209">
    <w:abstractNumId w:val="11"/>
  </w:num>
  <w:num w:numId="25" w16cid:durableId="1085492928">
    <w:abstractNumId w:val="26"/>
  </w:num>
  <w:num w:numId="26" w16cid:durableId="1459102615">
    <w:abstractNumId w:val="12"/>
  </w:num>
  <w:num w:numId="27" w16cid:durableId="477766114">
    <w:abstractNumId w:val="7"/>
  </w:num>
  <w:num w:numId="28" w16cid:durableId="536158370">
    <w:abstractNumId w:val="6"/>
  </w:num>
  <w:num w:numId="29" w16cid:durableId="572742110">
    <w:abstractNumId w:val="23"/>
  </w:num>
  <w:num w:numId="30" w16cid:durableId="1285767549">
    <w:abstractNumId w:val="22"/>
  </w:num>
  <w:num w:numId="31" w16cid:durableId="1512833781">
    <w:abstractNumId w:val="31"/>
  </w:num>
  <w:num w:numId="32" w16cid:durableId="438067133">
    <w:abstractNumId w:val="24"/>
  </w:num>
  <w:num w:numId="33" w16cid:durableId="1111780954">
    <w:abstractNumId w:val="32"/>
  </w:num>
  <w:num w:numId="34" w16cid:durableId="1581061682">
    <w:abstractNumId w:val="14"/>
  </w:num>
  <w:num w:numId="35" w16cid:durableId="2089227705">
    <w:abstractNumId w:val="0"/>
  </w:num>
  <w:num w:numId="36" w16cid:durableId="37604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16"/>
    <w:rsid w:val="0001123A"/>
    <w:rsid w:val="00035A9E"/>
    <w:rsid w:val="00077A31"/>
    <w:rsid w:val="000B3929"/>
    <w:rsid w:val="000F159D"/>
    <w:rsid w:val="00106C36"/>
    <w:rsid w:val="00185F44"/>
    <w:rsid w:val="001B1EBD"/>
    <w:rsid w:val="001B28CE"/>
    <w:rsid w:val="001F082C"/>
    <w:rsid w:val="00201AFA"/>
    <w:rsid w:val="00206AE6"/>
    <w:rsid w:val="00240CEF"/>
    <w:rsid w:val="002507C9"/>
    <w:rsid w:val="00287890"/>
    <w:rsid w:val="002A3A79"/>
    <w:rsid w:val="003072BB"/>
    <w:rsid w:val="003144D2"/>
    <w:rsid w:val="0031522B"/>
    <w:rsid w:val="00331DF2"/>
    <w:rsid w:val="00407AB1"/>
    <w:rsid w:val="0042107F"/>
    <w:rsid w:val="00451549"/>
    <w:rsid w:val="00476501"/>
    <w:rsid w:val="00495D0B"/>
    <w:rsid w:val="004B799D"/>
    <w:rsid w:val="00511E9D"/>
    <w:rsid w:val="005305E9"/>
    <w:rsid w:val="005973F1"/>
    <w:rsid w:val="00641223"/>
    <w:rsid w:val="00692052"/>
    <w:rsid w:val="00694237"/>
    <w:rsid w:val="006D787B"/>
    <w:rsid w:val="006D7A6B"/>
    <w:rsid w:val="007342D9"/>
    <w:rsid w:val="00743AB8"/>
    <w:rsid w:val="00780CFC"/>
    <w:rsid w:val="00782881"/>
    <w:rsid w:val="00791555"/>
    <w:rsid w:val="007B6CA2"/>
    <w:rsid w:val="007C690E"/>
    <w:rsid w:val="007D435B"/>
    <w:rsid w:val="00801295"/>
    <w:rsid w:val="008020E2"/>
    <w:rsid w:val="008026D5"/>
    <w:rsid w:val="0084201B"/>
    <w:rsid w:val="008C02AF"/>
    <w:rsid w:val="008D48A6"/>
    <w:rsid w:val="00906588"/>
    <w:rsid w:val="00937A0F"/>
    <w:rsid w:val="00956D15"/>
    <w:rsid w:val="00976E4E"/>
    <w:rsid w:val="009E4EA5"/>
    <w:rsid w:val="009F57D8"/>
    <w:rsid w:val="00A042CE"/>
    <w:rsid w:val="00A12B5F"/>
    <w:rsid w:val="00A204B4"/>
    <w:rsid w:val="00A252F2"/>
    <w:rsid w:val="00A3317F"/>
    <w:rsid w:val="00A71CA9"/>
    <w:rsid w:val="00A82528"/>
    <w:rsid w:val="00AB72D2"/>
    <w:rsid w:val="00B01D2F"/>
    <w:rsid w:val="00B049A7"/>
    <w:rsid w:val="00B103E5"/>
    <w:rsid w:val="00B355E4"/>
    <w:rsid w:val="00B42404"/>
    <w:rsid w:val="00B71273"/>
    <w:rsid w:val="00B84BA6"/>
    <w:rsid w:val="00B93062"/>
    <w:rsid w:val="00BB5916"/>
    <w:rsid w:val="00BC02F0"/>
    <w:rsid w:val="00BC70E8"/>
    <w:rsid w:val="00BD2C92"/>
    <w:rsid w:val="00C96F0B"/>
    <w:rsid w:val="00CA68FF"/>
    <w:rsid w:val="00D06783"/>
    <w:rsid w:val="00D33CC8"/>
    <w:rsid w:val="00D61BC5"/>
    <w:rsid w:val="00D6461D"/>
    <w:rsid w:val="00D83D02"/>
    <w:rsid w:val="00DD5F7C"/>
    <w:rsid w:val="00DE26C8"/>
    <w:rsid w:val="00DE7C9F"/>
    <w:rsid w:val="00DF080B"/>
    <w:rsid w:val="00E274BE"/>
    <w:rsid w:val="00E36EA8"/>
    <w:rsid w:val="00E37738"/>
    <w:rsid w:val="00E613BC"/>
    <w:rsid w:val="00EA3DF7"/>
    <w:rsid w:val="00EB3A14"/>
    <w:rsid w:val="00EF5D49"/>
    <w:rsid w:val="00F87C53"/>
    <w:rsid w:val="00FF45D1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6E8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5916"/>
  </w:style>
  <w:style w:type="character" w:customStyle="1" w:styleId="bold">
    <w:name w:val="bold"/>
    <w:basedOn w:val="Zadanifontodlomka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72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072BB"/>
    <w:pPr>
      <w:ind w:left="720"/>
      <w:contextualSpacing/>
    </w:pPr>
  </w:style>
  <w:style w:type="paragraph" w:customStyle="1" w:styleId="box8360244">
    <w:name w:val="box_8360244"/>
    <w:basedOn w:val="Normal"/>
    <w:rsid w:val="008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60774">
    <w:name w:val="box_8360774"/>
    <w:basedOn w:val="Normal"/>
    <w:rsid w:val="00E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96F0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45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864/Zakon-o-za%C5%A1titi-vojnih-i-civilnih-invalida-ra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443/4413" TargetMode="External"/><Relationship Id="rId11" Type="http://schemas.openxmlformats.org/officeDocument/2006/relationships/hyperlink" Target="http://www.djecjidompul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jecjidomp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z/2851/Zakon-o-civilnim-stradalnicima-iz-Domovinskog-rat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B487-23F7-4769-B4AA-C6C1FDB8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Davorka Belosevic</cp:lastModifiedBy>
  <cp:revision>2</cp:revision>
  <cp:lastPrinted>2025-08-01T12:10:00Z</cp:lastPrinted>
  <dcterms:created xsi:type="dcterms:W3CDTF">2025-08-01T12:11:00Z</dcterms:created>
  <dcterms:modified xsi:type="dcterms:W3CDTF">2025-08-01T12:11:00Z</dcterms:modified>
</cp:coreProperties>
</file>