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57BAC95E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1170D2">
        <w:rPr>
          <w:b/>
          <w:bCs/>
          <w:sz w:val="28"/>
          <w:szCs w:val="28"/>
        </w:rPr>
        <w:t>2.10</w:t>
      </w:r>
      <w:r w:rsidR="00100A88" w:rsidRPr="002700E1">
        <w:rPr>
          <w:b/>
          <w:bCs/>
          <w:sz w:val="28"/>
          <w:szCs w:val="28"/>
        </w:rPr>
        <w:t>.2023.</w:t>
      </w:r>
      <w:r w:rsidR="00100A88" w:rsidRPr="002700E1">
        <w:rPr>
          <w:sz w:val="28"/>
          <w:szCs w:val="28"/>
        </w:rPr>
        <w:t xml:space="preserve"> godine u periodu od </w:t>
      </w:r>
      <w:r w:rsidR="001170D2">
        <w:rPr>
          <w:b/>
          <w:bCs/>
          <w:sz w:val="28"/>
          <w:szCs w:val="28"/>
        </w:rPr>
        <w:t>14,00</w:t>
      </w:r>
      <w:r w:rsidR="00100A88" w:rsidRPr="002700E1">
        <w:rPr>
          <w:b/>
          <w:bCs/>
          <w:sz w:val="28"/>
          <w:szCs w:val="28"/>
        </w:rPr>
        <w:t xml:space="preserve">- </w:t>
      </w:r>
      <w:r w:rsidR="001170D2">
        <w:rPr>
          <w:b/>
          <w:bCs/>
          <w:sz w:val="28"/>
          <w:szCs w:val="28"/>
        </w:rPr>
        <w:t>15,00</w:t>
      </w:r>
      <w:r w:rsidR="00100A88" w:rsidRPr="002700E1">
        <w:rPr>
          <w:sz w:val="28"/>
          <w:szCs w:val="28"/>
        </w:rPr>
        <w:t xml:space="preserve"> 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230AE3F4" w14:textId="6F958DA9" w:rsidR="001170D2" w:rsidRDefault="001170D2" w:rsidP="002700E1">
      <w:pPr>
        <w:jc w:val="both"/>
        <w:rPr>
          <w:sz w:val="28"/>
          <w:szCs w:val="28"/>
        </w:rPr>
      </w:pPr>
      <w:r>
        <w:rPr>
          <w:sz w:val="28"/>
          <w:szCs w:val="28"/>
        </w:rPr>
        <w:t>Kandidati za Obiteljskog suradnika:</w:t>
      </w:r>
    </w:p>
    <w:p w14:paraId="61A452CB" w14:textId="77777777" w:rsidR="001170D2" w:rsidRDefault="001170D2" w:rsidP="002700E1">
      <w:pPr>
        <w:jc w:val="both"/>
        <w:rPr>
          <w:sz w:val="28"/>
          <w:szCs w:val="28"/>
        </w:rPr>
      </w:pPr>
    </w:p>
    <w:p w14:paraId="0F1D99DD" w14:textId="4F802725" w:rsidR="001170D2" w:rsidRDefault="001170D2" w:rsidP="001170D2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D.P.( 1970)</w:t>
      </w:r>
    </w:p>
    <w:p w14:paraId="4EA95AC2" w14:textId="00C15598" w:rsidR="001170D2" w:rsidRPr="001170D2" w:rsidRDefault="001170D2" w:rsidP="001170D2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S.S. (1977)</w:t>
      </w:r>
    </w:p>
    <w:p w14:paraId="48DB5768" w14:textId="77777777" w:rsidR="00A72174" w:rsidRDefault="00A72174" w:rsidP="00A72174">
      <w:pPr>
        <w:tabs>
          <w:tab w:val="left" w:pos="1335"/>
        </w:tabs>
        <w:rPr>
          <w:sz w:val="28"/>
          <w:szCs w:val="28"/>
        </w:rPr>
      </w:pPr>
    </w:p>
    <w:p w14:paraId="36DACD89" w14:textId="77777777" w:rsidR="001170D2" w:rsidRDefault="001170D2" w:rsidP="00A72174">
      <w:pPr>
        <w:tabs>
          <w:tab w:val="left" w:pos="1335"/>
        </w:tabs>
        <w:rPr>
          <w:sz w:val="28"/>
          <w:szCs w:val="28"/>
        </w:rPr>
      </w:pPr>
    </w:p>
    <w:p w14:paraId="6A64C9CF" w14:textId="4DC9EC32" w:rsidR="00A72174" w:rsidRDefault="007C2CEF" w:rsidP="00A72174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="001170D2">
        <w:rPr>
          <w:sz w:val="28"/>
          <w:szCs w:val="28"/>
        </w:rPr>
        <w:t xml:space="preserve">će se </w:t>
      </w:r>
      <w:r>
        <w:rPr>
          <w:sz w:val="28"/>
          <w:szCs w:val="28"/>
        </w:rPr>
        <w:t xml:space="preserve">uz psihologijsko testiranje testirat </w:t>
      </w:r>
      <w:r w:rsidR="001170D2">
        <w:rPr>
          <w:sz w:val="28"/>
          <w:szCs w:val="28"/>
        </w:rPr>
        <w:t xml:space="preserve">i 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B5B9BC0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7A44FAD9" w14:textId="77777777" w:rsidR="00D45977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7C1"/>
    <w:multiLevelType w:val="hybridMultilevel"/>
    <w:tmpl w:val="E6A86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3"/>
  </w:num>
  <w:num w:numId="2" w16cid:durableId="431971504">
    <w:abstractNumId w:val="16"/>
  </w:num>
  <w:num w:numId="3" w16cid:durableId="36005810">
    <w:abstractNumId w:val="8"/>
  </w:num>
  <w:num w:numId="4" w16cid:durableId="2052924574">
    <w:abstractNumId w:val="13"/>
  </w:num>
  <w:num w:numId="5" w16cid:durableId="1576355476">
    <w:abstractNumId w:val="20"/>
  </w:num>
  <w:num w:numId="6" w16cid:durableId="1215699950">
    <w:abstractNumId w:val="6"/>
  </w:num>
  <w:num w:numId="7" w16cid:durableId="2118913010">
    <w:abstractNumId w:val="12"/>
  </w:num>
  <w:num w:numId="8" w16cid:durableId="605500016">
    <w:abstractNumId w:val="15"/>
  </w:num>
  <w:num w:numId="9" w16cid:durableId="1055197173">
    <w:abstractNumId w:val="22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7"/>
  </w:num>
  <w:num w:numId="13" w16cid:durableId="242836678">
    <w:abstractNumId w:val="14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1"/>
  </w:num>
  <w:num w:numId="17" w16cid:durableId="1262374986">
    <w:abstractNumId w:val="19"/>
  </w:num>
  <w:num w:numId="18" w16cid:durableId="64033478">
    <w:abstractNumId w:val="18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9"/>
  </w:num>
  <w:num w:numId="23" w16cid:durableId="2135127414">
    <w:abstractNumId w:val="11"/>
  </w:num>
  <w:num w:numId="24" w16cid:durableId="1438255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307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899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2</cp:revision>
  <cp:lastPrinted>2023-04-20T10:26:00Z</cp:lastPrinted>
  <dcterms:created xsi:type="dcterms:W3CDTF">2023-09-27T11:59:00Z</dcterms:created>
  <dcterms:modified xsi:type="dcterms:W3CDTF">2023-09-27T11:59:00Z</dcterms:modified>
</cp:coreProperties>
</file>